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2CFB" w14:textId="54CD789B" w:rsidR="00A0022E" w:rsidRPr="00374008" w:rsidRDefault="00AD60C1" w:rsidP="00904BD5">
      <w:pPr>
        <w:jc w:val="both"/>
        <w:rPr>
          <w:rFonts w:ascii="Proxima Nova" w:hAnsi="Proxima Nova"/>
          <w:b/>
          <w:bCs/>
          <w:color w:val="C00000"/>
          <w:sz w:val="28"/>
          <w:szCs w:val="28"/>
          <w:lang w:val="en-GB"/>
        </w:rPr>
      </w:pPr>
      <w:r w:rsidRPr="00374008">
        <w:rPr>
          <w:rFonts w:ascii="Proxima Nova" w:hAnsi="Proxima Nova"/>
          <w:b/>
          <w:bCs/>
          <w:color w:val="C00000"/>
          <w:sz w:val="28"/>
          <w:szCs w:val="28"/>
          <w:lang w:val="en-GB"/>
        </w:rPr>
        <w:t>GLOBSEC 2023</w:t>
      </w:r>
      <w:r w:rsidR="002F5E90">
        <w:rPr>
          <w:rFonts w:ascii="Proxima Nova" w:hAnsi="Proxima Nova"/>
          <w:b/>
          <w:bCs/>
          <w:color w:val="C00000"/>
          <w:sz w:val="28"/>
          <w:szCs w:val="28"/>
          <w:lang w:val="en-GB"/>
        </w:rPr>
        <w:t xml:space="preserve"> Bratisl</w:t>
      </w:r>
      <w:r w:rsidR="002C475F">
        <w:rPr>
          <w:rFonts w:ascii="Proxima Nova" w:hAnsi="Proxima Nova"/>
          <w:b/>
          <w:bCs/>
          <w:color w:val="C00000"/>
          <w:sz w:val="28"/>
          <w:szCs w:val="28"/>
          <w:lang w:val="en-GB"/>
        </w:rPr>
        <w:t>a</w:t>
      </w:r>
      <w:r w:rsidR="002F5E90">
        <w:rPr>
          <w:rFonts w:ascii="Proxima Nova" w:hAnsi="Proxima Nova"/>
          <w:b/>
          <w:bCs/>
          <w:color w:val="C00000"/>
          <w:sz w:val="28"/>
          <w:szCs w:val="28"/>
          <w:lang w:val="en-GB"/>
        </w:rPr>
        <w:t>va Forum</w:t>
      </w:r>
      <w:r w:rsidRPr="00374008">
        <w:rPr>
          <w:rFonts w:ascii="Proxima Nova" w:hAnsi="Proxima Nova"/>
          <w:b/>
          <w:bCs/>
          <w:color w:val="C00000"/>
          <w:sz w:val="28"/>
          <w:szCs w:val="28"/>
          <w:lang w:val="en-GB"/>
        </w:rPr>
        <w:t xml:space="preserve"> to help overcome global fragility</w:t>
      </w:r>
    </w:p>
    <w:p w14:paraId="226621C1" w14:textId="77777777" w:rsidR="008D126F" w:rsidRPr="00ED1D2D" w:rsidRDefault="008D126F" w:rsidP="00904BD5">
      <w:pPr>
        <w:jc w:val="both"/>
        <w:rPr>
          <w:rFonts w:ascii="Proxima Nova" w:hAnsi="Proxima Nova"/>
          <w:b/>
          <w:bCs/>
          <w:sz w:val="22"/>
          <w:szCs w:val="22"/>
          <w:lang w:val="en-GB"/>
        </w:rPr>
      </w:pPr>
    </w:p>
    <w:p w14:paraId="2B5CCFDC" w14:textId="77777777" w:rsidR="0072115C" w:rsidRDefault="0072115C" w:rsidP="00374008">
      <w:pPr>
        <w:spacing w:line="276" w:lineRule="auto"/>
        <w:jc w:val="both"/>
        <w:rPr>
          <w:rFonts w:ascii="Proxima Nova" w:hAnsi="Proxima Nova" w:cstheme="minorHAnsi"/>
          <w:b/>
          <w:bCs/>
          <w:i/>
          <w:iCs/>
          <w:sz w:val="22"/>
          <w:szCs w:val="22"/>
          <w:lang w:val="en-GB"/>
        </w:rPr>
      </w:pPr>
    </w:p>
    <w:p w14:paraId="2980A385" w14:textId="1FD73EA2" w:rsidR="002B0AE2" w:rsidRPr="00374008" w:rsidRDefault="0089298F" w:rsidP="00374008">
      <w:pPr>
        <w:spacing w:line="276" w:lineRule="auto"/>
        <w:jc w:val="both"/>
        <w:rPr>
          <w:rFonts w:ascii="Proxima Nova" w:hAnsi="Proxima Nova" w:cstheme="minorHAnsi"/>
          <w:b/>
          <w:bCs/>
          <w:sz w:val="22"/>
          <w:szCs w:val="22"/>
          <w:lang w:val="en-GB"/>
        </w:rPr>
      </w:pPr>
      <w:r w:rsidRPr="00374008">
        <w:rPr>
          <w:rFonts w:ascii="Proxima Nova" w:hAnsi="Proxima Nova" w:cstheme="minorHAnsi"/>
          <w:b/>
          <w:bCs/>
          <w:i/>
          <w:iCs/>
          <w:sz w:val="22"/>
          <w:szCs w:val="22"/>
          <w:lang w:val="en-GB"/>
        </w:rPr>
        <w:t xml:space="preserve">Bratislava, Slovakia, 23 May </w:t>
      </w:r>
      <w:r w:rsidR="00FC3F89" w:rsidRPr="00374008">
        <w:rPr>
          <w:rFonts w:ascii="Proxima Nova" w:hAnsi="Proxima Nova" w:cstheme="minorHAnsi"/>
          <w:b/>
          <w:bCs/>
          <w:i/>
          <w:iCs/>
          <w:sz w:val="22"/>
          <w:szCs w:val="22"/>
          <w:lang w:val="en-GB"/>
        </w:rPr>
        <w:t xml:space="preserve">2023 </w:t>
      </w:r>
      <w:r w:rsidR="00FC3F89">
        <w:rPr>
          <w:rFonts w:ascii="Proxima Nova" w:hAnsi="Proxima Nova" w:cstheme="minorHAnsi"/>
          <w:b/>
          <w:bCs/>
          <w:i/>
          <w:iCs/>
          <w:sz w:val="22"/>
          <w:szCs w:val="22"/>
          <w:lang w:val="en-GB"/>
        </w:rPr>
        <w:t>–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The 18th edition of GLOBSEC</w:t>
      </w:r>
      <w:r w:rsidR="00722604">
        <w:rPr>
          <w:rFonts w:ascii="Proxima Nova" w:hAnsi="Proxima Nova" w:cstheme="minorHAnsi"/>
          <w:b/>
          <w:bCs/>
          <w:sz w:val="22"/>
          <w:szCs w:val="22"/>
          <w:lang w:val="en-GB"/>
        </w:rPr>
        <w:t>’s annual Bratislava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Forum will take place from 29 – 31 May, </w:t>
      </w:r>
      <w:r w:rsidR="002C26FC">
        <w:rPr>
          <w:rFonts w:ascii="Proxima Nova" w:hAnsi="Proxima Nova" w:cstheme="minorHAnsi"/>
          <w:b/>
          <w:bCs/>
          <w:sz w:val="22"/>
          <w:szCs w:val="22"/>
          <w:lang w:val="en-GB"/>
        </w:rPr>
        <w:t>to which</w:t>
      </w:r>
      <w:r w:rsidR="002C26FC"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>a record number of regional and international politicians as well as renowned opinion leaders</w:t>
      </w:r>
      <w:r w:rsidR="00722604">
        <w:rPr>
          <w:rFonts w:ascii="Proxima Nova" w:hAnsi="Proxima Nova" w:cstheme="minorHAnsi"/>
          <w:b/>
          <w:bCs/>
          <w:sz w:val="22"/>
          <w:szCs w:val="22"/>
          <w:lang w:val="en-GB"/>
        </w:rPr>
        <w:t>,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have confirmed </w:t>
      </w:r>
      <w:r w:rsidR="002C26FC">
        <w:rPr>
          <w:rFonts w:ascii="Proxima Nova" w:hAnsi="Proxima Nova" w:cstheme="minorHAnsi"/>
          <w:b/>
          <w:bCs/>
          <w:sz w:val="22"/>
          <w:szCs w:val="22"/>
          <w:lang w:val="en-GB"/>
        </w:rPr>
        <w:t>their attendance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. </w:t>
      </w:r>
      <w:r w:rsidR="002C26FC">
        <w:rPr>
          <w:rFonts w:ascii="Proxima Nova" w:hAnsi="Proxima Nova" w:cstheme="minorHAnsi"/>
          <w:b/>
          <w:bCs/>
          <w:sz w:val="22"/>
          <w:szCs w:val="22"/>
          <w:lang w:val="en-GB"/>
        </w:rPr>
        <w:t>The m</w:t>
      </w:r>
      <w:r w:rsidR="002C26FC"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eeting 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>will convene 1</w:t>
      </w:r>
      <w:r w:rsidR="00172A3E">
        <w:rPr>
          <w:rFonts w:ascii="Proxima Nova" w:hAnsi="Proxima Nova" w:cstheme="minorHAnsi"/>
          <w:b/>
          <w:bCs/>
          <w:sz w:val="22"/>
          <w:szCs w:val="22"/>
          <w:lang w:val="en-GB"/>
        </w:rPr>
        <w:t>2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00 leaders from </w:t>
      </w:r>
      <w:r w:rsidR="0072115C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over 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>60 countries</w:t>
      </w:r>
      <w:r w:rsidR="002C26FC">
        <w:rPr>
          <w:rFonts w:ascii="Proxima Nova" w:hAnsi="Proxima Nova" w:cstheme="minorHAnsi"/>
          <w:b/>
          <w:bCs/>
          <w:sz w:val="22"/>
          <w:szCs w:val="22"/>
          <w:lang w:val="en-GB"/>
        </w:rPr>
        <w:t>,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including 1</w:t>
      </w:r>
      <w:r w:rsidR="00172A3E">
        <w:rPr>
          <w:rFonts w:ascii="Proxima Nova" w:hAnsi="Proxima Nova" w:cstheme="minorHAnsi"/>
          <w:b/>
          <w:bCs/>
          <w:sz w:val="22"/>
          <w:szCs w:val="22"/>
          <w:lang w:val="en-GB"/>
        </w:rPr>
        <w:t>1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heads of state</w:t>
      </w:r>
      <w:r w:rsidR="002C26FC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and 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government from </w:t>
      </w:r>
      <w:r w:rsidR="00AD6F2B" w:rsidRPr="00AD6F2B">
        <w:rPr>
          <w:rFonts w:ascii="Proxima Nova" w:hAnsi="Proxima Nova" w:cstheme="minorHAnsi"/>
          <w:b/>
          <w:bCs/>
          <w:sz w:val="22"/>
          <w:szCs w:val="22"/>
          <w:lang w:val="en-GB"/>
        </w:rPr>
        <w:t>Central and Eastern Europe (CEE)</w:t>
      </w:r>
      <w:r w:rsidRPr="00374008">
        <w:rPr>
          <w:rFonts w:ascii="Proxima Nova" w:hAnsi="Proxima Nova" w:cstheme="minorHAnsi"/>
          <w:b/>
          <w:bCs/>
          <w:sz w:val="22"/>
          <w:szCs w:val="22"/>
          <w:lang w:val="en-GB"/>
        </w:rPr>
        <w:t xml:space="preserve"> and beyond.</w:t>
      </w:r>
    </w:p>
    <w:p w14:paraId="57E84655" w14:textId="77777777" w:rsidR="008D126F" w:rsidRPr="00374008" w:rsidRDefault="008D126F" w:rsidP="00374008">
      <w:pPr>
        <w:spacing w:line="276" w:lineRule="auto"/>
        <w:jc w:val="both"/>
        <w:rPr>
          <w:rFonts w:ascii="Proxima Nova" w:hAnsi="Proxima Nova"/>
          <w:sz w:val="22"/>
          <w:szCs w:val="22"/>
          <w:lang w:val="en-GB"/>
        </w:rPr>
      </w:pPr>
    </w:p>
    <w:p w14:paraId="5659C4D1" w14:textId="3B314F1D" w:rsidR="008D126F" w:rsidRPr="00374008" w:rsidRDefault="008D126F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374008">
        <w:rPr>
          <w:rFonts w:ascii="Proxima Nova" w:hAnsi="Proxima Nova"/>
          <w:sz w:val="22"/>
          <w:szCs w:val="22"/>
        </w:rPr>
        <w:t xml:space="preserve">Among others, </w:t>
      </w:r>
      <w:r w:rsidRPr="00374008">
        <w:rPr>
          <w:rFonts w:ascii="Proxima Nova" w:hAnsi="Proxima Nova"/>
          <w:b/>
          <w:bCs/>
          <w:sz w:val="22"/>
          <w:szCs w:val="22"/>
        </w:rPr>
        <w:t>Emmanuel Macron</w:t>
      </w:r>
      <w:r w:rsidRPr="00374008">
        <w:rPr>
          <w:rFonts w:ascii="Proxima Nova" w:hAnsi="Proxima Nova"/>
          <w:sz w:val="22"/>
          <w:szCs w:val="22"/>
        </w:rPr>
        <w:t xml:space="preserve">, President of the French Republic; </w:t>
      </w:r>
      <w:r w:rsidRPr="00374008">
        <w:rPr>
          <w:rFonts w:ascii="Proxima Nova" w:hAnsi="Proxima Nova"/>
          <w:b/>
          <w:bCs/>
          <w:sz w:val="22"/>
          <w:szCs w:val="22"/>
        </w:rPr>
        <w:t>Ursula von der Leyen</w:t>
      </w:r>
      <w:r w:rsidRPr="00374008">
        <w:rPr>
          <w:rFonts w:ascii="Proxima Nova" w:hAnsi="Proxima Nova"/>
          <w:sz w:val="22"/>
          <w:szCs w:val="22"/>
        </w:rPr>
        <w:t xml:space="preserve">, President of the European Commission; </w:t>
      </w:r>
      <w:r w:rsidRPr="00374008">
        <w:rPr>
          <w:rFonts w:ascii="Proxima Nova" w:hAnsi="Proxima Nova"/>
          <w:b/>
          <w:bCs/>
          <w:sz w:val="22"/>
          <w:szCs w:val="22"/>
        </w:rPr>
        <w:t xml:space="preserve">Petr </w:t>
      </w:r>
      <w:proofErr w:type="spellStart"/>
      <w:r w:rsidRPr="00374008">
        <w:rPr>
          <w:rFonts w:ascii="Proxima Nova" w:hAnsi="Proxima Nova"/>
          <w:b/>
          <w:bCs/>
          <w:sz w:val="22"/>
          <w:szCs w:val="22"/>
        </w:rPr>
        <w:t>Fiala</w:t>
      </w:r>
      <w:proofErr w:type="spellEnd"/>
      <w:r w:rsidRPr="00374008">
        <w:rPr>
          <w:rFonts w:ascii="Proxima Nova" w:hAnsi="Proxima Nova"/>
          <w:sz w:val="22"/>
          <w:szCs w:val="22"/>
        </w:rPr>
        <w:t xml:space="preserve">, Prime Minister of the Czech Republic; </w:t>
      </w:r>
      <w:r w:rsidR="00334DDC" w:rsidRPr="00334DDC">
        <w:rPr>
          <w:rFonts w:ascii="Proxima Nova" w:hAnsi="Proxima Nova"/>
          <w:b/>
          <w:bCs/>
          <w:sz w:val="22"/>
          <w:szCs w:val="22"/>
        </w:rPr>
        <w:t>Edi Rama</w:t>
      </w:r>
      <w:r w:rsidR="00334DDC">
        <w:rPr>
          <w:rFonts w:ascii="Proxima Nova" w:hAnsi="Proxima Nova"/>
          <w:sz w:val="22"/>
          <w:szCs w:val="22"/>
        </w:rPr>
        <w:t xml:space="preserve">, Prime Minister of the Republic of Albania and </w:t>
      </w:r>
      <w:r w:rsidRPr="00374008">
        <w:rPr>
          <w:rFonts w:ascii="Proxima Nova" w:hAnsi="Proxima Nova"/>
          <w:b/>
          <w:bCs/>
          <w:sz w:val="22"/>
          <w:szCs w:val="22"/>
        </w:rPr>
        <w:t xml:space="preserve">Roberta </w:t>
      </w:r>
      <w:proofErr w:type="spellStart"/>
      <w:r w:rsidRPr="00374008">
        <w:rPr>
          <w:rFonts w:ascii="Proxima Nova" w:hAnsi="Proxima Nova"/>
          <w:b/>
          <w:bCs/>
          <w:sz w:val="22"/>
          <w:szCs w:val="22"/>
        </w:rPr>
        <w:t>Metsola</w:t>
      </w:r>
      <w:proofErr w:type="spellEnd"/>
      <w:r w:rsidRPr="00374008">
        <w:rPr>
          <w:rFonts w:ascii="Proxima Nova" w:hAnsi="Proxima Nova"/>
          <w:sz w:val="22"/>
          <w:szCs w:val="22"/>
        </w:rPr>
        <w:t>, President of the European Parliament will attend.</w:t>
      </w:r>
    </w:p>
    <w:p w14:paraId="21829978" w14:textId="77777777" w:rsidR="008D126F" w:rsidRPr="00374008" w:rsidRDefault="008D126F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</w:p>
    <w:p w14:paraId="62DE736F" w14:textId="392DA85E" w:rsidR="00374008" w:rsidRPr="006D6EBB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374008">
        <w:rPr>
          <w:rFonts w:ascii="Proxima Nova" w:hAnsi="Proxima Nova"/>
          <w:sz w:val="22"/>
          <w:szCs w:val="22"/>
        </w:rPr>
        <w:t>“</w:t>
      </w:r>
      <w:r w:rsidRPr="00374008">
        <w:rPr>
          <w:rFonts w:ascii="Proxima Nova" w:hAnsi="Proxima Nova"/>
          <w:i/>
          <w:iCs/>
          <w:sz w:val="22"/>
          <w:szCs w:val="22"/>
        </w:rPr>
        <w:t xml:space="preserve">As the war in Ukraine </w:t>
      </w:r>
      <w:r w:rsidR="003F59B3">
        <w:rPr>
          <w:rFonts w:ascii="Proxima Nova" w:hAnsi="Proxima Nova"/>
          <w:i/>
          <w:iCs/>
          <w:sz w:val="22"/>
          <w:szCs w:val="22"/>
        </w:rPr>
        <w:t>persists</w:t>
      </w:r>
      <w:r w:rsidRPr="00374008">
        <w:rPr>
          <w:rFonts w:ascii="Proxima Nova" w:hAnsi="Proxima Nova"/>
          <w:i/>
          <w:iCs/>
          <w:sz w:val="22"/>
          <w:szCs w:val="22"/>
        </w:rPr>
        <w:t xml:space="preserve"> and</w:t>
      </w:r>
      <w:r w:rsidR="00B758F6">
        <w:rPr>
          <w:rFonts w:ascii="Proxima Nova" w:hAnsi="Proxima Nova"/>
          <w:i/>
          <w:iCs/>
          <w:sz w:val="22"/>
          <w:szCs w:val="22"/>
        </w:rPr>
        <w:t xml:space="preserve"> wreak</w:t>
      </w:r>
      <w:r w:rsidR="00F817D0">
        <w:rPr>
          <w:rFonts w:ascii="Proxima Nova" w:hAnsi="Proxima Nova"/>
          <w:i/>
          <w:iCs/>
          <w:sz w:val="22"/>
          <w:szCs w:val="22"/>
        </w:rPr>
        <w:t>s</w:t>
      </w:r>
      <w:r w:rsidR="00B758F6">
        <w:rPr>
          <w:rFonts w:ascii="Proxima Nova" w:hAnsi="Proxima Nova"/>
          <w:i/>
          <w:iCs/>
          <w:sz w:val="22"/>
          <w:szCs w:val="22"/>
        </w:rPr>
        <w:t xml:space="preserve"> havoc</w:t>
      </w:r>
      <w:r w:rsidRPr="00374008">
        <w:rPr>
          <w:rFonts w:ascii="Proxima Nova" w:hAnsi="Proxima Nova"/>
          <w:i/>
          <w:iCs/>
          <w:sz w:val="22"/>
          <w:szCs w:val="22"/>
        </w:rPr>
        <w:t>, the global community remains severely divided</w:t>
      </w:r>
      <w:r w:rsidR="00BC4DD3">
        <w:rPr>
          <w:rFonts w:ascii="Proxima Nova" w:hAnsi="Proxima Nova"/>
          <w:i/>
          <w:iCs/>
          <w:sz w:val="22"/>
          <w:szCs w:val="22"/>
        </w:rPr>
        <w:t xml:space="preserve"> with the approach it must take in its regard</w:t>
      </w:r>
      <w:r w:rsidRPr="00374008">
        <w:rPr>
          <w:rFonts w:ascii="Proxima Nova" w:hAnsi="Proxima Nova"/>
          <w:i/>
          <w:iCs/>
          <w:sz w:val="22"/>
          <w:szCs w:val="22"/>
        </w:rPr>
        <w:t xml:space="preserve">. </w:t>
      </w:r>
      <w:r w:rsidR="00F817D0">
        <w:rPr>
          <w:rFonts w:ascii="Proxima Nova" w:hAnsi="Proxima Nova"/>
          <w:i/>
          <w:iCs/>
          <w:sz w:val="22"/>
          <w:szCs w:val="22"/>
        </w:rPr>
        <w:t xml:space="preserve">While Europe </w:t>
      </w:r>
      <w:r w:rsidR="00441405">
        <w:rPr>
          <w:rFonts w:ascii="Proxima Nova" w:hAnsi="Proxima Nova"/>
          <w:i/>
          <w:iCs/>
          <w:sz w:val="22"/>
          <w:szCs w:val="22"/>
        </w:rPr>
        <w:t xml:space="preserve">first </w:t>
      </w:r>
      <w:r w:rsidR="00F817D0">
        <w:rPr>
          <w:rFonts w:ascii="Proxima Nova" w:hAnsi="Proxima Nova"/>
          <w:i/>
          <w:iCs/>
          <w:sz w:val="22"/>
          <w:szCs w:val="22"/>
        </w:rPr>
        <w:t>showed un</w:t>
      </w:r>
      <w:r w:rsidR="0029163D">
        <w:rPr>
          <w:rFonts w:ascii="Proxima Nova" w:hAnsi="Proxima Nova"/>
          <w:i/>
          <w:iCs/>
          <w:sz w:val="22"/>
          <w:szCs w:val="22"/>
        </w:rPr>
        <w:t>paralleled unity</w:t>
      </w:r>
      <w:r w:rsidR="00441405">
        <w:rPr>
          <w:rFonts w:ascii="Proxima Nova" w:hAnsi="Proxima Nova"/>
          <w:i/>
          <w:iCs/>
          <w:sz w:val="22"/>
          <w:szCs w:val="22"/>
        </w:rPr>
        <w:t>, it is now feeling the weight of problems both at home and abroad</w:t>
      </w:r>
      <w:r w:rsidRPr="00374008">
        <w:rPr>
          <w:rFonts w:ascii="Proxima Nova" w:hAnsi="Proxima Nova"/>
          <w:i/>
          <w:iCs/>
          <w:sz w:val="22"/>
          <w:szCs w:val="22"/>
        </w:rPr>
        <w:t xml:space="preserve">. </w:t>
      </w:r>
      <w:r w:rsidR="00A749C3">
        <w:rPr>
          <w:rFonts w:ascii="Proxima Nova" w:hAnsi="Proxima Nova"/>
          <w:i/>
          <w:iCs/>
          <w:sz w:val="22"/>
          <w:szCs w:val="22"/>
        </w:rPr>
        <w:t>In parallel</w:t>
      </w:r>
      <w:r w:rsidRPr="00374008">
        <w:rPr>
          <w:rFonts w:ascii="Proxima Nova" w:hAnsi="Proxima Nova"/>
          <w:i/>
          <w:iCs/>
          <w:sz w:val="22"/>
          <w:szCs w:val="22"/>
        </w:rPr>
        <w:t>, democra</w:t>
      </w:r>
      <w:r w:rsidR="00A749C3">
        <w:rPr>
          <w:rFonts w:ascii="Proxima Nova" w:hAnsi="Proxima Nova"/>
          <w:i/>
          <w:iCs/>
          <w:sz w:val="22"/>
          <w:szCs w:val="22"/>
        </w:rPr>
        <w:t>cies around the world must ta</w:t>
      </w:r>
      <w:r w:rsidR="00B03768">
        <w:rPr>
          <w:rFonts w:ascii="Proxima Nova" w:hAnsi="Proxima Nova"/>
          <w:i/>
          <w:iCs/>
          <w:sz w:val="22"/>
          <w:szCs w:val="22"/>
        </w:rPr>
        <w:t xml:space="preserve">ckle a litany of challenges, ranging from a cost of living crisis to </w:t>
      </w:r>
      <w:r w:rsidR="006F0B1F">
        <w:rPr>
          <w:rFonts w:ascii="Proxima Nova" w:hAnsi="Proxima Nova"/>
          <w:i/>
          <w:iCs/>
          <w:sz w:val="22"/>
          <w:szCs w:val="22"/>
        </w:rPr>
        <w:t xml:space="preserve">energy disruptions. As such, Europe must demonstrate </w:t>
      </w:r>
      <w:r w:rsidR="00811BFC">
        <w:rPr>
          <w:rFonts w:ascii="Proxima Nova" w:hAnsi="Proxima Nova"/>
          <w:i/>
          <w:iCs/>
          <w:sz w:val="22"/>
          <w:szCs w:val="22"/>
        </w:rPr>
        <w:t xml:space="preserve">tenacity, adaptability, and resilience while maintaining </w:t>
      </w:r>
      <w:r w:rsidR="006D5A41">
        <w:rPr>
          <w:rFonts w:ascii="Proxima Nova" w:hAnsi="Proxima Nova"/>
          <w:i/>
          <w:iCs/>
          <w:sz w:val="22"/>
          <w:szCs w:val="22"/>
        </w:rPr>
        <w:t xml:space="preserve">strong cohesion. This year’s edition of GLOBSEC’s Bratislava Forum proudly provides a platform for leaders to </w:t>
      </w:r>
      <w:r w:rsidR="00B31579">
        <w:rPr>
          <w:rFonts w:ascii="Proxima Nova" w:hAnsi="Proxima Nova"/>
          <w:i/>
          <w:iCs/>
          <w:sz w:val="22"/>
          <w:szCs w:val="22"/>
        </w:rPr>
        <w:t>meet and collaboratively work toward solutions that will help overcome th</w:t>
      </w:r>
      <w:r w:rsidR="00DC569B">
        <w:rPr>
          <w:rFonts w:ascii="Proxima Nova" w:hAnsi="Proxima Nova"/>
          <w:i/>
          <w:iCs/>
          <w:sz w:val="22"/>
          <w:szCs w:val="22"/>
        </w:rPr>
        <w:t xml:space="preserve">is </w:t>
      </w:r>
      <w:r w:rsidR="00B31579">
        <w:rPr>
          <w:rFonts w:ascii="Proxima Nova" w:hAnsi="Proxima Nova"/>
          <w:i/>
          <w:iCs/>
          <w:sz w:val="22"/>
          <w:szCs w:val="22"/>
        </w:rPr>
        <w:t>global fragility,</w:t>
      </w:r>
      <w:r w:rsidRPr="00374008">
        <w:rPr>
          <w:rFonts w:ascii="Proxima Nova" w:hAnsi="Proxima Nova"/>
          <w:sz w:val="22"/>
          <w:szCs w:val="22"/>
        </w:rPr>
        <w:t>” said Robert Vass, President of GLOBSEC.</w:t>
      </w:r>
    </w:p>
    <w:p w14:paraId="08A3649C" w14:textId="77777777" w:rsidR="00374008" w:rsidRPr="00374008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</w:p>
    <w:p w14:paraId="0AFF542D" w14:textId="2D5FA9C2" w:rsidR="00374008" w:rsidRPr="00374008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374008">
        <w:rPr>
          <w:rFonts w:ascii="Proxima Nova" w:hAnsi="Proxima Nova"/>
          <w:sz w:val="22"/>
          <w:szCs w:val="22"/>
        </w:rPr>
        <w:t xml:space="preserve">The </w:t>
      </w:r>
      <w:proofErr w:type="spellStart"/>
      <w:r w:rsidRPr="00374008">
        <w:rPr>
          <w:rFonts w:ascii="Proxima Nova" w:hAnsi="Proxima Nova"/>
          <w:sz w:val="22"/>
          <w:szCs w:val="22"/>
        </w:rPr>
        <w:t>programme</w:t>
      </w:r>
      <w:proofErr w:type="spellEnd"/>
      <w:r w:rsidRPr="00374008">
        <w:rPr>
          <w:rFonts w:ascii="Proxima Nova" w:hAnsi="Proxima Nova"/>
          <w:sz w:val="22"/>
          <w:szCs w:val="22"/>
        </w:rPr>
        <w:t xml:space="preserve"> of the GLOBSEC 2023 Forum calls on leaders from the CEE region</w:t>
      </w:r>
      <w:r w:rsidR="00F835FB">
        <w:rPr>
          <w:rFonts w:ascii="Proxima Nova" w:hAnsi="Proxima Nova"/>
          <w:sz w:val="22"/>
          <w:szCs w:val="22"/>
        </w:rPr>
        <w:t xml:space="preserve"> and beyond</w:t>
      </w:r>
      <w:r w:rsidRPr="00374008">
        <w:rPr>
          <w:rFonts w:ascii="Proxima Nova" w:hAnsi="Proxima Nova"/>
          <w:sz w:val="22"/>
          <w:szCs w:val="22"/>
        </w:rPr>
        <w:t xml:space="preserve"> to address immediate needs regarding geopolitical cooperation and security issues while laying the groundwork for a more sustainable</w:t>
      </w:r>
      <w:r w:rsidR="00CB353B">
        <w:rPr>
          <w:rFonts w:ascii="Proxima Nova" w:hAnsi="Proxima Nova"/>
          <w:sz w:val="22"/>
          <w:szCs w:val="22"/>
        </w:rPr>
        <w:t xml:space="preserve"> and</w:t>
      </w:r>
      <w:r w:rsidRPr="00374008">
        <w:rPr>
          <w:rFonts w:ascii="Proxima Nova" w:hAnsi="Proxima Nova"/>
          <w:sz w:val="22"/>
          <w:szCs w:val="22"/>
        </w:rPr>
        <w:t xml:space="preserve"> resilient world. It also focuses on </w:t>
      </w:r>
      <w:r w:rsidR="00D21A42">
        <w:rPr>
          <w:rFonts w:ascii="Proxima Nova" w:hAnsi="Proxima Nova"/>
          <w:sz w:val="22"/>
          <w:szCs w:val="22"/>
        </w:rPr>
        <w:t>working toward</w:t>
      </w:r>
      <w:r w:rsidRPr="00374008">
        <w:rPr>
          <w:rFonts w:ascii="Proxima Nova" w:hAnsi="Proxima Nova"/>
          <w:sz w:val="22"/>
          <w:szCs w:val="22"/>
        </w:rPr>
        <w:t xml:space="preserve"> solutions while enhancing public-private cooperation on the interconnected issues of energy, innovation, infrastructure</w:t>
      </w:r>
      <w:r w:rsidR="00D21A42">
        <w:rPr>
          <w:rFonts w:ascii="Proxima Nova" w:hAnsi="Proxima Nova"/>
          <w:sz w:val="22"/>
          <w:szCs w:val="22"/>
        </w:rPr>
        <w:t>,</w:t>
      </w:r>
      <w:r w:rsidRPr="00374008">
        <w:rPr>
          <w:rFonts w:ascii="Proxima Nova" w:hAnsi="Proxima Nova"/>
          <w:sz w:val="22"/>
          <w:szCs w:val="22"/>
        </w:rPr>
        <w:t xml:space="preserve"> and health. The full </w:t>
      </w:r>
      <w:r w:rsidR="00ED3BE2">
        <w:rPr>
          <w:rFonts w:ascii="Proxima Nova" w:hAnsi="Proxima Nova"/>
          <w:sz w:val="22"/>
          <w:szCs w:val="22"/>
        </w:rPr>
        <w:t>agenda</w:t>
      </w:r>
      <w:r w:rsidRPr="00374008">
        <w:rPr>
          <w:rFonts w:ascii="Proxima Nova" w:hAnsi="Proxima Nova"/>
          <w:sz w:val="22"/>
          <w:szCs w:val="22"/>
        </w:rPr>
        <w:t xml:space="preserve"> is available </w:t>
      </w:r>
      <w:hyperlink r:id="rId8" w:history="1">
        <w:r w:rsidRPr="00374008">
          <w:rPr>
            <w:rStyle w:val="Hyperlink"/>
            <w:rFonts w:ascii="Proxima Nova" w:hAnsi="Proxima Nova"/>
            <w:sz w:val="22"/>
            <w:szCs w:val="22"/>
          </w:rPr>
          <w:t>here</w:t>
        </w:r>
      </w:hyperlink>
      <w:r w:rsidRPr="00374008">
        <w:rPr>
          <w:rFonts w:ascii="Proxima Nova" w:hAnsi="Proxima Nova"/>
          <w:sz w:val="22"/>
          <w:szCs w:val="22"/>
        </w:rPr>
        <w:t>.</w:t>
      </w:r>
    </w:p>
    <w:p w14:paraId="2D8C263A" w14:textId="77777777" w:rsidR="00374008" w:rsidRPr="00374008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</w:p>
    <w:p w14:paraId="004CF694" w14:textId="632B3AB8" w:rsidR="00374008" w:rsidRPr="00374008" w:rsidRDefault="00D21A42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The </w:t>
      </w:r>
      <w:r w:rsidR="00374008" w:rsidRPr="00374008">
        <w:rPr>
          <w:rFonts w:ascii="Proxima Nova" w:hAnsi="Proxima Nova"/>
          <w:sz w:val="22"/>
          <w:szCs w:val="22"/>
        </w:rPr>
        <w:t>GLOBSEC Bratislava Forum is the preeminent international strategic conference on the frontlines of a newly divided world. Over the 18 years of its existence, the Forum has established itself as the most distinguished platform throughout the CEE region.</w:t>
      </w:r>
      <w:r w:rsidR="00D2360B">
        <w:rPr>
          <w:rFonts w:ascii="Proxima Nova" w:hAnsi="Proxima Nova"/>
          <w:sz w:val="22"/>
          <w:szCs w:val="22"/>
        </w:rPr>
        <w:t xml:space="preserve"> This year it has been organized with help from the Czech and Austrian governments.</w:t>
      </w:r>
    </w:p>
    <w:p w14:paraId="2EB07EA9" w14:textId="77777777" w:rsidR="00374008" w:rsidRPr="00374008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</w:p>
    <w:p w14:paraId="239C3008" w14:textId="66117E4E" w:rsidR="00374008" w:rsidRPr="00374008" w:rsidRDefault="00374008" w:rsidP="00374008">
      <w:p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374008">
        <w:rPr>
          <w:rFonts w:ascii="Proxima Nova" w:hAnsi="Proxima Nova"/>
          <w:sz w:val="22"/>
          <w:szCs w:val="22"/>
        </w:rPr>
        <w:t xml:space="preserve">For more information, visit </w:t>
      </w:r>
      <w:hyperlink r:id="rId9" w:history="1">
        <w:r w:rsidRPr="00374008">
          <w:rPr>
            <w:rStyle w:val="Hyperlink"/>
            <w:rFonts w:ascii="Proxima Nova" w:hAnsi="Proxima Nova"/>
            <w:sz w:val="22"/>
            <w:szCs w:val="22"/>
          </w:rPr>
          <w:t>https://forum2023.globsec.org/</w:t>
        </w:r>
      </w:hyperlink>
      <w:r w:rsidR="00FC3F89">
        <w:rPr>
          <w:rFonts w:ascii="Proxima Nova" w:hAnsi="Proxima Nova"/>
          <w:sz w:val="22"/>
          <w:szCs w:val="22"/>
        </w:rPr>
        <w:t xml:space="preserve"> and</w:t>
      </w:r>
      <w:r w:rsidRPr="00374008">
        <w:rPr>
          <w:rFonts w:ascii="Proxima Nova" w:hAnsi="Proxima Nova"/>
          <w:sz w:val="22"/>
          <w:szCs w:val="22"/>
        </w:rPr>
        <w:t xml:space="preserve"> share</w:t>
      </w:r>
      <w:r w:rsidR="00FC3F89">
        <w:rPr>
          <w:rFonts w:ascii="Proxima Nova" w:hAnsi="Proxima Nova"/>
          <w:sz w:val="22"/>
          <w:szCs w:val="22"/>
        </w:rPr>
        <w:t xml:space="preserve"> it</w:t>
      </w:r>
      <w:r w:rsidRPr="00374008">
        <w:rPr>
          <w:rFonts w:ascii="Proxima Nova" w:hAnsi="Proxima Nova"/>
          <w:sz w:val="22"/>
          <w:szCs w:val="22"/>
        </w:rPr>
        <w:t xml:space="preserve"> on social media using the hashtag #GLOBSEC2023.</w:t>
      </w:r>
    </w:p>
    <w:p w14:paraId="59AD908F" w14:textId="77777777" w:rsidR="00AD6F2B" w:rsidRPr="00374008" w:rsidRDefault="00AD6F2B" w:rsidP="00374008">
      <w:pPr>
        <w:spacing w:line="276" w:lineRule="auto"/>
        <w:jc w:val="both"/>
        <w:rPr>
          <w:rFonts w:ascii="Proxima Nova" w:hAnsi="Proxima Nov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32C3281" w14:textId="77777777" w:rsidR="00E76095" w:rsidRPr="005F7383" w:rsidRDefault="00E76095" w:rsidP="00E76095">
      <w:pPr>
        <w:jc w:val="both"/>
        <w:rPr>
          <w:rFonts w:ascii="Proxima Nova" w:hAnsi="Proxima Nova"/>
          <w:b/>
          <w:bCs/>
          <w:sz w:val="18"/>
          <w:szCs w:val="18"/>
          <w:lang w:val="en-GB"/>
        </w:rPr>
      </w:pPr>
      <w:r w:rsidRPr="005F7383">
        <w:rPr>
          <w:rFonts w:ascii="Proxima Nova" w:hAnsi="Proxima Nova"/>
          <w:b/>
          <w:bCs/>
          <w:sz w:val="18"/>
          <w:szCs w:val="18"/>
          <w:lang w:val="en-GB"/>
        </w:rPr>
        <w:t>About GLOBSEC:</w:t>
      </w:r>
    </w:p>
    <w:p w14:paraId="2F9934F4" w14:textId="2E432723" w:rsidR="00F2795F" w:rsidRPr="005F7383" w:rsidRDefault="00E76095" w:rsidP="00E76095">
      <w:pPr>
        <w:jc w:val="both"/>
        <w:rPr>
          <w:rFonts w:ascii="Proxima Nova" w:hAnsi="Proxima Nova"/>
          <w:sz w:val="18"/>
          <w:szCs w:val="18"/>
          <w:lang w:val="en-GB"/>
        </w:rPr>
      </w:pPr>
      <w:r w:rsidRPr="005F7383">
        <w:rPr>
          <w:rFonts w:ascii="Proxima Nova" w:hAnsi="Proxima Nova"/>
          <w:sz w:val="18"/>
          <w:szCs w:val="18"/>
          <w:lang w:val="en-GB"/>
        </w:rPr>
        <w:t xml:space="preserve">GLOBSEC is a global think-tank based in Bratislava committed to enhancing security, prosperity and sustainability in Europe and throughout the world. It is an independent, non-partisan, non-governmental organisation. </w:t>
      </w:r>
      <w:r w:rsidR="003F3AE2" w:rsidRPr="005F7383">
        <w:rPr>
          <w:rFonts w:ascii="Proxima Nova" w:hAnsi="Proxima Nova"/>
          <w:sz w:val="18"/>
          <w:szCs w:val="18"/>
          <w:lang w:val="en-GB"/>
        </w:rPr>
        <w:t>With its presence in</w:t>
      </w:r>
      <w:r w:rsidR="00793A01" w:rsidRPr="005F7383">
        <w:rPr>
          <w:rFonts w:ascii="Proxima Nova" w:hAnsi="Proxima Nova"/>
          <w:sz w:val="18"/>
          <w:szCs w:val="18"/>
          <w:lang w:val="en-GB"/>
        </w:rPr>
        <w:t xml:space="preserve"> Bratislava, Brussels, </w:t>
      </w:r>
      <w:r w:rsidR="003F3AE2" w:rsidRPr="005F7383">
        <w:rPr>
          <w:rFonts w:ascii="Proxima Nova" w:hAnsi="Proxima Nova"/>
          <w:sz w:val="18"/>
          <w:szCs w:val="18"/>
          <w:lang w:val="en-GB"/>
        </w:rPr>
        <w:t>Kyiv, Vienna</w:t>
      </w:r>
      <w:r w:rsidR="00793A01" w:rsidRPr="005F7383">
        <w:rPr>
          <w:rFonts w:ascii="Proxima Nova" w:hAnsi="Proxima Nova"/>
          <w:sz w:val="18"/>
          <w:szCs w:val="18"/>
          <w:lang w:val="en-GB"/>
        </w:rPr>
        <w:t xml:space="preserve">, and </w:t>
      </w:r>
      <w:r w:rsidR="0062748B" w:rsidRPr="005F7383">
        <w:rPr>
          <w:rFonts w:ascii="Proxima Nova" w:hAnsi="Proxima Nova"/>
          <w:sz w:val="18"/>
          <w:szCs w:val="18"/>
          <w:lang w:val="en-GB"/>
        </w:rPr>
        <w:t>Washington</w:t>
      </w:r>
      <w:r w:rsidR="00793A01" w:rsidRPr="005F7383">
        <w:rPr>
          <w:rFonts w:ascii="Proxima Nova" w:hAnsi="Proxima Nova"/>
          <w:sz w:val="18"/>
          <w:szCs w:val="18"/>
          <w:lang w:val="en-GB"/>
        </w:rPr>
        <w:t>, GLOBSEC’s</w:t>
      </w:r>
      <w:r w:rsidRPr="005F7383">
        <w:rPr>
          <w:rFonts w:ascii="Proxima Nova" w:hAnsi="Proxima Nova"/>
          <w:sz w:val="18"/>
          <w:szCs w:val="18"/>
          <w:lang w:val="en-GB"/>
        </w:rPr>
        <w:t xml:space="preserve"> mission is to influence the future by generating new ideas and solutions for a better and safer world. To this goal contributes the annual GLOBSEC Bratislava Forum, one of the leading global security conferences. GLOBSEC also organises the annual GLOBSEC </w:t>
      </w:r>
      <w:r w:rsidRPr="005F7383">
        <w:rPr>
          <w:rFonts w:ascii="Proxima Nova" w:hAnsi="Proxima Nova"/>
          <w:sz w:val="18"/>
          <w:szCs w:val="18"/>
          <w:lang w:val="en-GB"/>
        </w:rPr>
        <w:lastRenderedPageBreak/>
        <w:t>Tatra Summit, a conference that provides the opportunity for experts to have fruitful political discussions on the future of Europe.</w:t>
      </w:r>
      <w:r w:rsidR="00EA65E6" w:rsidRPr="005F7383">
        <w:rPr>
          <w:rFonts w:ascii="Proxima Nova" w:hAnsi="Proxima Nova"/>
          <w:sz w:val="18"/>
          <w:szCs w:val="18"/>
          <w:lang w:val="en-GB"/>
        </w:rPr>
        <w:t xml:space="preserve"> </w:t>
      </w:r>
    </w:p>
    <w:p w14:paraId="65632634" w14:textId="6D7AF9BB" w:rsidR="00793A01" w:rsidRPr="005F7383" w:rsidRDefault="00793A01" w:rsidP="00E76095">
      <w:pPr>
        <w:jc w:val="both"/>
        <w:rPr>
          <w:rFonts w:ascii="Proxima Nova" w:hAnsi="Proxima Nova"/>
          <w:sz w:val="18"/>
          <w:szCs w:val="18"/>
          <w:lang w:val="en-GB"/>
        </w:rPr>
      </w:pPr>
    </w:p>
    <w:sectPr w:rsidR="00793A01" w:rsidRPr="005F7383" w:rsidSect="000B4989">
      <w:headerReference w:type="default" r:id="rId10"/>
      <w:footerReference w:type="default" r:id="rId11"/>
      <w:pgSz w:w="11906" w:h="16838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0A27" w14:textId="77777777" w:rsidR="003F02B4" w:rsidRDefault="003F02B4" w:rsidP="000B4989">
      <w:r>
        <w:separator/>
      </w:r>
    </w:p>
  </w:endnote>
  <w:endnote w:type="continuationSeparator" w:id="0">
    <w:p w14:paraId="01FA96F7" w14:textId="77777777" w:rsidR="003F02B4" w:rsidRDefault="003F02B4" w:rsidP="000B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21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06E5F" w14:textId="0BD22A7C" w:rsidR="0052240C" w:rsidRDefault="00522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22B61" w14:textId="77777777" w:rsidR="00ED1D2D" w:rsidRDefault="00ED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D1BD" w14:textId="77777777" w:rsidR="003F02B4" w:rsidRDefault="003F02B4" w:rsidP="000B4989">
      <w:r>
        <w:separator/>
      </w:r>
    </w:p>
  </w:footnote>
  <w:footnote w:type="continuationSeparator" w:id="0">
    <w:p w14:paraId="27E974B6" w14:textId="77777777" w:rsidR="003F02B4" w:rsidRDefault="003F02B4" w:rsidP="000B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E1B" w14:textId="6496E4C1" w:rsidR="000B4989" w:rsidRDefault="000B498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D2B061" wp14:editId="76F541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88320"/>
          <wp:effectExtent l="0" t="0" r="6985" b="0"/>
          <wp:wrapNone/>
          <wp:docPr id="4" name="Obrázok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601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AB"/>
    <w:multiLevelType w:val="hybridMultilevel"/>
    <w:tmpl w:val="3D3A4C48"/>
    <w:lvl w:ilvl="0" w:tplc="D7FEB47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A1FA4"/>
    <w:multiLevelType w:val="hybridMultilevel"/>
    <w:tmpl w:val="BA6C50AE"/>
    <w:lvl w:ilvl="0" w:tplc="1C9AB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334"/>
    <w:multiLevelType w:val="hybridMultilevel"/>
    <w:tmpl w:val="E166B9DA"/>
    <w:lvl w:ilvl="0" w:tplc="E0D02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03807"/>
    <w:multiLevelType w:val="hybridMultilevel"/>
    <w:tmpl w:val="00EEE92A"/>
    <w:lvl w:ilvl="0" w:tplc="C53C1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94C"/>
    <w:multiLevelType w:val="hybridMultilevel"/>
    <w:tmpl w:val="E7740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37E19"/>
    <w:multiLevelType w:val="hybridMultilevel"/>
    <w:tmpl w:val="A166330C"/>
    <w:lvl w:ilvl="0" w:tplc="EC504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B31C2"/>
    <w:multiLevelType w:val="hybridMultilevel"/>
    <w:tmpl w:val="A3823162"/>
    <w:lvl w:ilvl="0" w:tplc="82821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66E59"/>
    <w:multiLevelType w:val="hybridMultilevel"/>
    <w:tmpl w:val="33C6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7783"/>
    <w:multiLevelType w:val="hybridMultilevel"/>
    <w:tmpl w:val="3AA405CC"/>
    <w:lvl w:ilvl="0" w:tplc="A150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C0803"/>
    <w:multiLevelType w:val="hybridMultilevel"/>
    <w:tmpl w:val="F9DE6E6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5040D0"/>
    <w:multiLevelType w:val="hybridMultilevel"/>
    <w:tmpl w:val="C1E293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662C9"/>
    <w:multiLevelType w:val="hybridMultilevel"/>
    <w:tmpl w:val="FE246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0DE0"/>
    <w:multiLevelType w:val="hybridMultilevel"/>
    <w:tmpl w:val="18E445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CC2440"/>
    <w:multiLevelType w:val="hybridMultilevel"/>
    <w:tmpl w:val="FD7C2184"/>
    <w:lvl w:ilvl="0" w:tplc="F522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F238E"/>
    <w:multiLevelType w:val="hybridMultilevel"/>
    <w:tmpl w:val="89305DF2"/>
    <w:lvl w:ilvl="0" w:tplc="1C6C9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B1B7F"/>
    <w:multiLevelType w:val="hybridMultilevel"/>
    <w:tmpl w:val="836C2A60"/>
    <w:lvl w:ilvl="0" w:tplc="DD30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7411E"/>
    <w:multiLevelType w:val="hybridMultilevel"/>
    <w:tmpl w:val="D5D04908"/>
    <w:lvl w:ilvl="0" w:tplc="042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F1E171F"/>
    <w:multiLevelType w:val="hybridMultilevel"/>
    <w:tmpl w:val="5A2CE17A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43DB74FC"/>
    <w:multiLevelType w:val="hybridMultilevel"/>
    <w:tmpl w:val="B3F41652"/>
    <w:lvl w:ilvl="0" w:tplc="8A961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D1A93"/>
    <w:multiLevelType w:val="hybridMultilevel"/>
    <w:tmpl w:val="A5D42CB2"/>
    <w:lvl w:ilvl="0" w:tplc="ACF48D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D16A6"/>
    <w:multiLevelType w:val="hybridMultilevel"/>
    <w:tmpl w:val="D23E3904"/>
    <w:lvl w:ilvl="0" w:tplc="E8D61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26BFF"/>
    <w:multiLevelType w:val="hybridMultilevel"/>
    <w:tmpl w:val="F1F4A626"/>
    <w:lvl w:ilvl="0" w:tplc="0B28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D60D7"/>
    <w:multiLevelType w:val="hybridMultilevel"/>
    <w:tmpl w:val="EA6A9D7C"/>
    <w:lvl w:ilvl="0" w:tplc="A3BA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E5804"/>
    <w:multiLevelType w:val="hybridMultilevel"/>
    <w:tmpl w:val="D39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231A"/>
    <w:multiLevelType w:val="hybridMultilevel"/>
    <w:tmpl w:val="4E2C7248"/>
    <w:lvl w:ilvl="0" w:tplc="EF6EF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A230B"/>
    <w:multiLevelType w:val="hybridMultilevel"/>
    <w:tmpl w:val="2716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3A17"/>
    <w:multiLevelType w:val="hybridMultilevel"/>
    <w:tmpl w:val="50842956"/>
    <w:lvl w:ilvl="0" w:tplc="B68E1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D5C"/>
    <w:multiLevelType w:val="hybridMultilevel"/>
    <w:tmpl w:val="F258A12C"/>
    <w:lvl w:ilvl="0" w:tplc="C002A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16B"/>
    <w:multiLevelType w:val="hybridMultilevel"/>
    <w:tmpl w:val="965A89A6"/>
    <w:lvl w:ilvl="0" w:tplc="DCE03F88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F24D5"/>
    <w:multiLevelType w:val="hybridMultilevel"/>
    <w:tmpl w:val="94948668"/>
    <w:lvl w:ilvl="0" w:tplc="BDDE9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1344A"/>
    <w:multiLevelType w:val="hybridMultilevel"/>
    <w:tmpl w:val="466CF5AA"/>
    <w:lvl w:ilvl="0" w:tplc="D3B42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25C75"/>
    <w:multiLevelType w:val="hybridMultilevel"/>
    <w:tmpl w:val="D79AF0A8"/>
    <w:lvl w:ilvl="0" w:tplc="DCE03F88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E87726"/>
    <w:multiLevelType w:val="hybridMultilevel"/>
    <w:tmpl w:val="2544F7E6"/>
    <w:lvl w:ilvl="0" w:tplc="66A2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950EEC"/>
    <w:multiLevelType w:val="hybridMultilevel"/>
    <w:tmpl w:val="89AC1E42"/>
    <w:lvl w:ilvl="0" w:tplc="DEA289BC">
      <w:start w:val="1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441B"/>
    <w:multiLevelType w:val="hybridMultilevel"/>
    <w:tmpl w:val="C9882098"/>
    <w:lvl w:ilvl="0" w:tplc="E036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330804">
    <w:abstractNumId w:val="23"/>
  </w:num>
  <w:num w:numId="2" w16cid:durableId="1296446533">
    <w:abstractNumId w:val="11"/>
  </w:num>
  <w:num w:numId="3" w16cid:durableId="812604711">
    <w:abstractNumId w:val="5"/>
  </w:num>
  <w:num w:numId="4" w16cid:durableId="1848515268">
    <w:abstractNumId w:val="22"/>
  </w:num>
  <w:num w:numId="5" w16cid:durableId="384261125">
    <w:abstractNumId w:val="20"/>
  </w:num>
  <w:num w:numId="6" w16cid:durableId="1851135662">
    <w:abstractNumId w:val="15"/>
  </w:num>
  <w:num w:numId="7" w16cid:durableId="1295406248">
    <w:abstractNumId w:val="21"/>
  </w:num>
  <w:num w:numId="8" w16cid:durableId="1918786138">
    <w:abstractNumId w:val="14"/>
  </w:num>
  <w:num w:numId="9" w16cid:durableId="1907447204">
    <w:abstractNumId w:val="34"/>
  </w:num>
  <w:num w:numId="10" w16cid:durableId="1109743199">
    <w:abstractNumId w:val="8"/>
  </w:num>
  <w:num w:numId="11" w16cid:durableId="1402555920">
    <w:abstractNumId w:val="32"/>
  </w:num>
  <w:num w:numId="12" w16cid:durableId="250747349">
    <w:abstractNumId w:val="6"/>
  </w:num>
  <w:num w:numId="13" w16cid:durableId="582419876">
    <w:abstractNumId w:val="4"/>
  </w:num>
  <w:num w:numId="14" w16cid:durableId="524099054">
    <w:abstractNumId w:val="25"/>
  </w:num>
  <w:num w:numId="15" w16cid:durableId="674234568">
    <w:abstractNumId w:val="7"/>
  </w:num>
  <w:num w:numId="16" w16cid:durableId="802161182">
    <w:abstractNumId w:val="28"/>
  </w:num>
  <w:num w:numId="17" w16cid:durableId="752051035">
    <w:abstractNumId w:val="31"/>
  </w:num>
  <w:num w:numId="18" w16cid:durableId="1389760783">
    <w:abstractNumId w:val="16"/>
  </w:num>
  <w:num w:numId="19" w16cid:durableId="886718793">
    <w:abstractNumId w:val="10"/>
  </w:num>
  <w:num w:numId="20" w16cid:durableId="1618637983">
    <w:abstractNumId w:val="30"/>
  </w:num>
  <w:num w:numId="21" w16cid:durableId="144855160">
    <w:abstractNumId w:val="26"/>
  </w:num>
  <w:num w:numId="22" w16cid:durableId="1541477480">
    <w:abstractNumId w:val="19"/>
  </w:num>
  <w:num w:numId="23" w16cid:durableId="196429983">
    <w:abstractNumId w:val="0"/>
  </w:num>
  <w:num w:numId="24" w16cid:durableId="1278878213">
    <w:abstractNumId w:val="1"/>
  </w:num>
  <w:num w:numId="25" w16cid:durableId="1126969608">
    <w:abstractNumId w:val="3"/>
  </w:num>
  <w:num w:numId="26" w16cid:durableId="863137064">
    <w:abstractNumId w:val="13"/>
  </w:num>
  <w:num w:numId="27" w16cid:durableId="1529177281">
    <w:abstractNumId w:val="29"/>
  </w:num>
  <w:num w:numId="28" w16cid:durableId="428432836">
    <w:abstractNumId w:val="2"/>
  </w:num>
  <w:num w:numId="29" w16cid:durableId="2134398474">
    <w:abstractNumId w:val="18"/>
  </w:num>
  <w:num w:numId="30" w16cid:durableId="2073574835">
    <w:abstractNumId w:val="24"/>
  </w:num>
  <w:num w:numId="31" w16cid:durableId="1776170181">
    <w:abstractNumId w:val="9"/>
  </w:num>
  <w:num w:numId="32" w16cid:durableId="1933777062">
    <w:abstractNumId w:val="17"/>
  </w:num>
  <w:num w:numId="33" w16cid:durableId="401492697">
    <w:abstractNumId w:val="12"/>
  </w:num>
  <w:num w:numId="34" w16cid:durableId="345327229">
    <w:abstractNumId w:val="33"/>
  </w:num>
  <w:num w:numId="35" w16cid:durableId="199166669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TU0NjMxszAzNTNU0lEKTi0uzszPAykwrAUAxEG13CwAAAA="/>
  </w:docVars>
  <w:rsids>
    <w:rsidRoot w:val="00A0022E"/>
    <w:rsid w:val="00000860"/>
    <w:rsid w:val="000132D7"/>
    <w:rsid w:val="000228C9"/>
    <w:rsid w:val="00033E08"/>
    <w:rsid w:val="00041FF7"/>
    <w:rsid w:val="00047AED"/>
    <w:rsid w:val="00061213"/>
    <w:rsid w:val="00062C9C"/>
    <w:rsid w:val="00067122"/>
    <w:rsid w:val="00071808"/>
    <w:rsid w:val="00073475"/>
    <w:rsid w:val="0008169A"/>
    <w:rsid w:val="00085335"/>
    <w:rsid w:val="000975F0"/>
    <w:rsid w:val="000A31BF"/>
    <w:rsid w:val="000A5CA7"/>
    <w:rsid w:val="000A7D51"/>
    <w:rsid w:val="000B347C"/>
    <w:rsid w:val="000B4989"/>
    <w:rsid w:val="000B5817"/>
    <w:rsid w:val="000B5ADD"/>
    <w:rsid w:val="000E1B62"/>
    <w:rsid w:val="000E2C5D"/>
    <w:rsid w:val="000E57BD"/>
    <w:rsid w:val="000F5FA4"/>
    <w:rsid w:val="00101770"/>
    <w:rsid w:val="00123086"/>
    <w:rsid w:val="001258C3"/>
    <w:rsid w:val="001332C1"/>
    <w:rsid w:val="001356AB"/>
    <w:rsid w:val="001356B4"/>
    <w:rsid w:val="00136B9E"/>
    <w:rsid w:val="00141AC4"/>
    <w:rsid w:val="00142E6A"/>
    <w:rsid w:val="00150518"/>
    <w:rsid w:val="00150B04"/>
    <w:rsid w:val="00154442"/>
    <w:rsid w:val="00157BDA"/>
    <w:rsid w:val="00160360"/>
    <w:rsid w:val="00162972"/>
    <w:rsid w:val="001643A2"/>
    <w:rsid w:val="00172A3E"/>
    <w:rsid w:val="00172E94"/>
    <w:rsid w:val="00173296"/>
    <w:rsid w:val="00193254"/>
    <w:rsid w:val="001A0518"/>
    <w:rsid w:val="001B0053"/>
    <w:rsid w:val="001B6DE2"/>
    <w:rsid w:val="001C04A4"/>
    <w:rsid w:val="001C730C"/>
    <w:rsid w:val="001E1C86"/>
    <w:rsid w:val="001E78E6"/>
    <w:rsid w:val="001F5A34"/>
    <w:rsid w:val="0020171D"/>
    <w:rsid w:val="00221B49"/>
    <w:rsid w:val="00221FC7"/>
    <w:rsid w:val="00222C6E"/>
    <w:rsid w:val="00230ADC"/>
    <w:rsid w:val="002413F5"/>
    <w:rsid w:val="00245EFB"/>
    <w:rsid w:val="00250595"/>
    <w:rsid w:val="00263136"/>
    <w:rsid w:val="00273663"/>
    <w:rsid w:val="0029163D"/>
    <w:rsid w:val="0029605C"/>
    <w:rsid w:val="002B0AE2"/>
    <w:rsid w:val="002B33A1"/>
    <w:rsid w:val="002C1673"/>
    <w:rsid w:val="002C26FC"/>
    <w:rsid w:val="002C3E00"/>
    <w:rsid w:val="002C475F"/>
    <w:rsid w:val="002C5933"/>
    <w:rsid w:val="002D798D"/>
    <w:rsid w:val="002E21C4"/>
    <w:rsid w:val="002E33D5"/>
    <w:rsid w:val="002E3DA2"/>
    <w:rsid w:val="002E44FF"/>
    <w:rsid w:val="002E458C"/>
    <w:rsid w:val="002F5E90"/>
    <w:rsid w:val="002F7AC0"/>
    <w:rsid w:val="0030019F"/>
    <w:rsid w:val="00312383"/>
    <w:rsid w:val="0031692D"/>
    <w:rsid w:val="00316E79"/>
    <w:rsid w:val="0032017C"/>
    <w:rsid w:val="00323929"/>
    <w:rsid w:val="00332376"/>
    <w:rsid w:val="0033251D"/>
    <w:rsid w:val="00334DDC"/>
    <w:rsid w:val="00335985"/>
    <w:rsid w:val="00336B42"/>
    <w:rsid w:val="00344290"/>
    <w:rsid w:val="00344861"/>
    <w:rsid w:val="00347A89"/>
    <w:rsid w:val="00352485"/>
    <w:rsid w:val="0035284B"/>
    <w:rsid w:val="00374008"/>
    <w:rsid w:val="003904B9"/>
    <w:rsid w:val="00397C7F"/>
    <w:rsid w:val="003A6EEC"/>
    <w:rsid w:val="003B17CE"/>
    <w:rsid w:val="003B358B"/>
    <w:rsid w:val="003C025C"/>
    <w:rsid w:val="003C249E"/>
    <w:rsid w:val="003C44F4"/>
    <w:rsid w:val="003C457B"/>
    <w:rsid w:val="003C4999"/>
    <w:rsid w:val="003C7A20"/>
    <w:rsid w:val="003C7CBC"/>
    <w:rsid w:val="003D26AA"/>
    <w:rsid w:val="003D58D9"/>
    <w:rsid w:val="003D5AD9"/>
    <w:rsid w:val="003E068A"/>
    <w:rsid w:val="003E08F5"/>
    <w:rsid w:val="003E1413"/>
    <w:rsid w:val="003E42F4"/>
    <w:rsid w:val="003E497F"/>
    <w:rsid w:val="003F02B4"/>
    <w:rsid w:val="003F04A8"/>
    <w:rsid w:val="003F3AE2"/>
    <w:rsid w:val="003F59B3"/>
    <w:rsid w:val="00415489"/>
    <w:rsid w:val="004235C8"/>
    <w:rsid w:val="0042470E"/>
    <w:rsid w:val="00426BEE"/>
    <w:rsid w:val="00435D87"/>
    <w:rsid w:val="00436FF8"/>
    <w:rsid w:val="00441405"/>
    <w:rsid w:val="00451BCD"/>
    <w:rsid w:val="00454C9E"/>
    <w:rsid w:val="0046047C"/>
    <w:rsid w:val="00461AE6"/>
    <w:rsid w:val="004634C9"/>
    <w:rsid w:val="00463B24"/>
    <w:rsid w:val="004855AF"/>
    <w:rsid w:val="00486EA3"/>
    <w:rsid w:val="004910AE"/>
    <w:rsid w:val="004931DC"/>
    <w:rsid w:val="00493D7F"/>
    <w:rsid w:val="004C289A"/>
    <w:rsid w:val="004C4F20"/>
    <w:rsid w:val="004D1E2F"/>
    <w:rsid w:val="004E24A4"/>
    <w:rsid w:val="004E5D86"/>
    <w:rsid w:val="004E69FB"/>
    <w:rsid w:val="00500777"/>
    <w:rsid w:val="00500AF8"/>
    <w:rsid w:val="0050454F"/>
    <w:rsid w:val="0050509E"/>
    <w:rsid w:val="00505A56"/>
    <w:rsid w:val="00513504"/>
    <w:rsid w:val="0052240C"/>
    <w:rsid w:val="00524A5B"/>
    <w:rsid w:val="005252E7"/>
    <w:rsid w:val="00525B2F"/>
    <w:rsid w:val="00526CCD"/>
    <w:rsid w:val="00526D2C"/>
    <w:rsid w:val="00530B9C"/>
    <w:rsid w:val="00541D08"/>
    <w:rsid w:val="00542B70"/>
    <w:rsid w:val="00552560"/>
    <w:rsid w:val="0056038C"/>
    <w:rsid w:val="005860FF"/>
    <w:rsid w:val="00586C3F"/>
    <w:rsid w:val="00587EA4"/>
    <w:rsid w:val="00594A37"/>
    <w:rsid w:val="005A201D"/>
    <w:rsid w:val="005A38BD"/>
    <w:rsid w:val="005A7CEF"/>
    <w:rsid w:val="005B4ECC"/>
    <w:rsid w:val="005D5723"/>
    <w:rsid w:val="005E519A"/>
    <w:rsid w:val="005E6BBA"/>
    <w:rsid w:val="005F7383"/>
    <w:rsid w:val="00601FAF"/>
    <w:rsid w:val="00610229"/>
    <w:rsid w:val="00611229"/>
    <w:rsid w:val="00623B67"/>
    <w:rsid w:val="00623EAF"/>
    <w:rsid w:val="0062440B"/>
    <w:rsid w:val="00626A35"/>
    <w:rsid w:val="0062748B"/>
    <w:rsid w:val="00630E6D"/>
    <w:rsid w:val="00652967"/>
    <w:rsid w:val="0065397D"/>
    <w:rsid w:val="00654AAF"/>
    <w:rsid w:val="006654F3"/>
    <w:rsid w:val="00671298"/>
    <w:rsid w:val="00673B17"/>
    <w:rsid w:val="006754C6"/>
    <w:rsid w:val="00681750"/>
    <w:rsid w:val="00684EB9"/>
    <w:rsid w:val="0068577D"/>
    <w:rsid w:val="006976B0"/>
    <w:rsid w:val="006A0FDC"/>
    <w:rsid w:val="006A6CB5"/>
    <w:rsid w:val="006C20C0"/>
    <w:rsid w:val="006C6873"/>
    <w:rsid w:val="006D5A41"/>
    <w:rsid w:val="006F0B1F"/>
    <w:rsid w:val="006F562B"/>
    <w:rsid w:val="00700922"/>
    <w:rsid w:val="007030B4"/>
    <w:rsid w:val="007109A8"/>
    <w:rsid w:val="00720E26"/>
    <w:rsid w:val="00720F85"/>
    <w:rsid w:val="0072115C"/>
    <w:rsid w:val="00721279"/>
    <w:rsid w:val="00721F3D"/>
    <w:rsid w:val="00722604"/>
    <w:rsid w:val="00723051"/>
    <w:rsid w:val="00727725"/>
    <w:rsid w:val="00730AA4"/>
    <w:rsid w:val="00732211"/>
    <w:rsid w:val="007334D3"/>
    <w:rsid w:val="00740A2B"/>
    <w:rsid w:val="00742F97"/>
    <w:rsid w:val="007603AB"/>
    <w:rsid w:val="00760E66"/>
    <w:rsid w:val="007709E1"/>
    <w:rsid w:val="00781546"/>
    <w:rsid w:val="00786D2F"/>
    <w:rsid w:val="00790007"/>
    <w:rsid w:val="00793A01"/>
    <w:rsid w:val="00796F60"/>
    <w:rsid w:val="007A026C"/>
    <w:rsid w:val="007A2BCF"/>
    <w:rsid w:val="007A31F2"/>
    <w:rsid w:val="007C1744"/>
    <w:rsid w:val="007D093E"/>
    <w:rsid w:val="007D5225"/>
    <w:rsid w:val="007F45D8"/>
    <w:rsid w:val="007F7D13"/>
    <w:rsid w:val="00811BFC"/>
    <w:rsid w:val="00813DFD"/>
    <w:rsid w:val="00821E85"/>
    <w:rsid w:val="00823D84"/>
    <w:rsid w:val="00856E98"/>
    <w:rsid w:val="008600B7"/>
    <w:rsid w:val="00861309"/>
    <w:rsid w:val="008643E7"/>
    <w:rsid w:val="00880CD0"/>
    <w:rsid w:val="00882D4C"/>
    <w:rsid w:val="0088669B"/>
    <w:rsid w:val="008867FF"/>
    <w:rsid w:val="0089298F"/>
    <w:rsid w:val="0089424B"/>
    <w:rsid w:val="00896703"/>
    <w:rsid w:val="008B11D2"/>
    <w:rsid w:val="008B3C5C"/>
    <w:rsid w:val="008C2C47"/>
    <w:rsid w:val="008C496D"/>
    <w:rsid w:val="008C7507"/>
    <w:rsid w:val="008D0C21"/>
    <w:rsid w:val="008D126F"/>
    <w:rsid w:val="008D22B1"/>
    <w:rsid w:val="008D7E5D"/>
    <w:rsid w:val="008E50AF"/>
    <w:rsid w:val="008F578D"/>
    <w:rsid w:val="00903F2B"/>
    <w:rsid w:val="00904BD5"/>
    <w:rsid w:val="00904F14"/>
    <w:rsid w:val="009149C4"/>
    <w:rsid w:val="00920152"/>
    <w:rsid w:val="00921DC0"/>
    <w:rsid w:val="00922D29"/>
    <w:rsid w:val="0094028F"/>
    <w:rsid w:val="00943E30"/>
    <w:rsid w:val="00944A09"/>
    <w:rsid w:val="0094664F"/>
    <w:rsid w:val="00953D8F"/>
    <w:rsid w:val="00954FBB"/>
    <w:rsid w:val="00956E0B"/>
    <w:rsid w:val="0096146D"/>
    <w:rsid w:val="00962C82"/>
    <w:rsid w:val="009907AA"/>
    <w:rsid w:val="0099411B"/>
    <w:rsid w:val="009A0FA0"/>
    <w:rsid w:val="009A13B4"/>
    <w:rsid w:val="009A2904"/>
    <w:rsid w:val="009B1F81"/>
    <w:rsid w:val="009C3CEF"/>
    <w:rsid w:val="009C3D5F"/>
    <w:rsid w:val="009D41C5"/>
    <w:rsid w:val="009D77E6"/>
    <w:rsid w:val="009E0BC0"/>
    <w:rsid w:val="009E62EC"/>
    <w:rsid w:val="00A0022E"/>
    <w:rsid w:val="00A11203"/>
    <w:rsid w:val="00A26B7D"/>
    <w:rsid w:val="00A311E4"/>
    <w:rsid w:val="00A37176"/>
    <w:rsid w:val="00A40937"/>
    <w:rsid w:val="00A51AA6"/>
    <w:rsid w:val="00A5637F"/>
    <w:rsid w:val="00A56C65"/>
    <w:rsid w:val="00A61485"/>
    <w:rsid w:val="00A70CEE"/>
    <w:rsid w:val="00A749C3"/>
    <w:rsid w:val="00A76855"/>
    <w:rsid w:val="00AA405B"/>
    <w:rsid w:val="00AA7649"/>
    <w:rsid w:val="00AB458A"/>
    <w:rsid w:val="00AD1744"/>
    <w:rsid w:val="00AD60C1"/>
    <w:rsid w:val="00AD67BF"/>
    <w:rsid w:val="00AD6F2B"/>
    <w:rsid w:val="00AE19CC"/>
    <w:rsid w:val="00AE3872"/>
    <w:rsid w:val="00AE7ADB"/>
    <w:rsid w:val="00AF494C"/>
    <w:rsid w:val="00B03175"/>
    <w:rsid w:val="00B03768"/>
    <w:rsid w:val="00B04B77"/>
    <w:rsid w:val="00B112CE"/>
    <w:rsid w:val="00B229C6"/>
    <w:rsid w:val="00B2530D"/>
    <w:rsid w:val="00B31579"/>
    <w:rsid w:val="00B32F68"/>
    <w:rsid w:val="00B335F8"/>
    <w:rsid w:val="00B34258"/>
    <w:rsid w:val="00B34D09"/>
    <w:rsid w:val="00B35611"/>
    <w:rsid w:val="00B427BD"/>
    <w:rsid w:val="00B45462"/>
    <w:rsid w:val="00B75835"/>
    <w:rsid w:val="00B758F6"/>
    <w:rsid w:val="00B80151"/>
    <w:rsid w:val="00B8483E"/>
    <w:rsid w:val="00B9379C"/>
    <w:rsid w:val="00BA0286"/>
    <w:rsid w:val="00BA729C"/>
    <w:rsid w:val="00BB4718"/>
    <w:rsid w:val="00BB61EA"/>
    <w:rsid w:val="00BB6297"/>
    <w:rsid w:val="00BC4DD3"/>
    <w:rsid w:val="00BE3C1A"/>
    <w:rsid w:val="00BF2778"/>
    <w:rsid w:val="00C00296"/>
    <w:rsid w:val="00C02D20"/>
    <w:rsid w:val="00C03717"/>
    <w:rsid w:val="00C10984"/>
    <w:rsid w:val="00C1409F"/>
    <w:rsid w:val="00C164D8"/>
    <w:rsid w:val="00C30F30"/>
    <w:rsid w:val="00C322BC"/>
    <w:rsid w:val="00C409FF"/>
    <w:rsid w:val="00C40BE0"/>
    <w:rsid w:val="00C52E76"/>
    <w:rsid w:val="00C80BBE"/>
    <w:rsid w:val="00C81C61"/>
    <w:rsid w:val="00C9108C"/>
    <w:rsid w:val="00C92384"/>
    <w:rsid w:val="00CA1389"/>
    <w:rsid w:val="00CA2EC6"/>
    <w:rsid w:val="00CB169A"/>
    <w:rsid w:val="00CB353B"/>
    <w:rsid w:val="00CB6DAF"/>
    <w:rsid w:val="00CC278D"/>
    <w:rsid w:val="00CD4214"/>
    <w:rsid w:val="00CD55EF"/>
    <w:rsid w:val="00CD75B8"/>
    <w:rsid w:val="00CE111F"/>
    <w:rsid w:val="00CF19C0"/>
    <w:rsid w:val="00CF7642"/>
    <w:rsid w:val="00D05DDD"/>
    <w:rsid w:val="00D21A42"/>
    <w:rsid w:val="00D2360B"/>
    <w:rsid w:val="00D26249"/>
    <w:rsid w:val="00D30E2C"/>
    <w:rsid w:val="00D436D3"/>
    <w:rsid w:val="00D4442B"/>
    <w:rsid w:val="00D51601"/>
    <w:rsid w:val="00D520DD"/>
    <w:rsid w:val="00D65A95"/>
    <w:rsid w:val="00D84376"/>
    <w:rsid w:val="00D847B0"/>
    <w:rsid w:val="00D855F9"/>
    <w:rsid w:val="00D86A0E"/>
    <w:rsid w:val="00D9323D"/>
    <w:rsid w:val="00D966E9"/>
    <w:rsid w:val="00DB01AB"/>
    <w:rsid w:val="00DB5FB3"/>
    <w:rsid w:val="00DC1611"/>
    <w:rsid w:val="00DC25F2"/>
    <w:rsid w:val="00DC4567"/>
    <w:rsid w:val="00DC569B"/>
    <w:rsid w:val="00DD4384"/>
    <w:rsid w:val="00DD5EFE"/>
    <w:rsid w:val="00DD70E4"/>
    <w:rsid w:val="00DF003E"/>
    <w:rsid w:val="00DF0931"/>
    <w:rsid w:val="00DF1B81"/>
    <w:rsid w:val="00E07611"/>
    <w:rsid w:val="00E127AF"/>
    <w:rsid w:val="00E176CA"/>
    <w:rsid w:val="00E264A1"/>
    <w:rsid w:val="00E26AFB"/>
    <w:rsid w:val="00E373F3"/>
    <w:rsid w:val="00E475D3"/>
    <w:rsid w:val="00E47635"/>
    <w:rsid w:val="00E52DD9"/>
    <w:rsid w:val="00E611C7"/>
    <w:rsid w:val="00E76095"/>
    <w:rsid w:val="00E76624"/>
    <w:rsid w:val="00E9193A"/>
    <w:rsid w:val="00EA1588"/>
    <w:rsid w:val="00EA179A"/>
    <w:rsid w:val="00EA6265"/>
    <w:rsid w:val="00EA65E6"/>
    <w:rsid w:val="00EA7333"/>
    <w:rsid w:val="00EB39DE"/>
    <w:rsid w:val="00EB50F3"/>
    <w:rsid w:val="00EB6EB5"/>
    <w:rsid w:val="00EC3949"/>
    <w:rsid w:val="00EC7F7F"/>
    <w:rsid w:val="00ED1D2D"/>
    <w:rsid w:val="00ED3BE2"/>
    <w:rsid w:val="00ED3E69"/>
    <w:rsid w:val="00ED6CEB"/>
    <w:rsid w:val="00ED7383"/>
    <w:rsid w:val="00EE09D9"/>
    <w:rsid w:val="00EE0C6D"/>
    <w:rsid w:val="00EE1DBB"/>
    <w:rsid w:val="00EE4CE7"/>
    <w:rsid w:val="00EF514C"/>
    <w:rsid w:val="00F02A04"/>
    <w:rsid w:val="00F128CE"/>
    <w:rsid w:val="00F1314B"/>
    <w:rsid w:val="00F145A9"/>
    <w:rsid w:val="00F174FE"/>
    <w:rsid w:val="00F2244A"/>
    <w:rsid w:val="00F23F27"/>
    <w:rsid w:val="00F263EC"/>
    <w:rsid w:val="00F2716F"/>
    <w:rsid w:val="00F2795F"/>
    <w:rsid w:val="00F372AC"/>
    <w:rsid w:val="00F46C77"/>
    <w:rsid w:val="00F70A08"/>
    <w:rsid w:val="00F77A0B"/>
    <w:rsid w:val="00F817D0"/>
    <w:rsid w:val="00F835FB"/>
    <w:rsid w:val="00F853BE"/>
    <w:rsid w:val="00F90FD4"/>
    <w:rsid w:val="00F93F10"/>
    <w:rsid w:val="00F970CD"/>
    <w:rsid w:val="00FA3D3F"/>
    <w:rsid w:val="00FB0478"/>
    <w:rsid w:val="00FB05D1"/>
    <w:rsid w:val="00FC279A"/>
    <w:rsid w:val="00FC3F89"/>
    <w:rsid w:val="00FC5E95"/>
    <w:rsid w:val="00FD3055"/>
    <w:rsid w:val="00FD77AD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73E9B"/>
  <w15:chartTrackingRefBased/>
  <w15:docId w15:val="{F843170C-0939-6746-B16C-7419280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9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89"/>
  </w:style>
  <w:style w:type="paragraph" w:styleId="Footer">
    <w:name w:val="footer"/>
    <w:basedOn w:val="Normal"/>
    <w:link w:val="FooterChar"/>
    <w:uiPriority w:val="99"/>
    <w:unhideWhenUsed/>
    <w:rsid w:val="000B49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89"/>
  </w:style>
  <w:style w:type="table" w:styleId="TableGrid">
    <w:name w:val="Table Grid"/>
    <w:basedOn w:val="TableNormal"/>
    <w:uiPriority w:val="39"/>
    <w:rsid w:val="0073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0C6D"/>
  </w:style>
  <w:style w:type="character" w:styleId="CommentReference">
    <w:name w:val="annotation reference"/>
    <w:basedOn w:val="DefaultParagraphFont"/>
    <w:uiPriority w:val="99"/>
    <w:semiHidden/>
    <w:unhideWhenUsed/>
    <w:rsid w:val="00AE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2023.globsec.org/agen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um2023.globse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A591-6813-4711-91B0-544641D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Zaborowski</dc:creator>
  <cp:keywords/>
  <dc:description/>
  <cp:lastModifiedBy>Olivia Strapekova</cp:lastModifiedBy>
  <cp:revision>2</cp:revision>
  <dcterms:created xsi:type="dcterms:W3CDTF">2023-05-28T17:22:00Z</dcterms:created>
  <dcterms:modified xsi:type="dcterms:W3CDTF">2023-05-28T17:22:00Z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8130fecd38b4a9a9999a0d02da3e11a0d0fdcf4ed050b76337f138be004a5196</vt:lpwstr>
  </property>
</Properties>
</file>